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5E" w:rsidRDefault="0055225E" w:rsidP="00BA7D61">
      <w:pPr>
        <w:rPr>
          <w:rFonts w:ascii="Rockwell" w:hAnsi="Rockwell"/>
          <w:b/>
          <w:color w:val="008265"/>
          <w:sz w:val="24"/>
        </w:rPr>
      </w:pPr>
    </w:p>
    <w:p w:rsidR="0055225E" w:rsidRPr="001B3F08" w:rsidRDefault="00BA7D61" w:rsidP="001B3F08">
      <w:pPr>
        <w:pStyle w:val="ListParagraph"/>
        <w:numPr>
          <w:ilvl w:val="0"/>
          <w:numId w:val="13"/>
        </w:numPr>
        <w:rPr>
          <w:rFonts w:ascii="Rockwell" w:hAnsi="Rockwell"/>
          <w:b/>
          <w:color w:val="008265"/>
          <w:sz w:val="24"/>
        </w:rPr>
      </w:pPr>
      <w:r w:rsidRPr="0055225E">
        <w:rPr>
          <w:rFonts w:ascii="Rockwell" w:hAnsi="Rockwell"/>
          <w:b/>
          <w:color w:val="008265"/>
          <w:sz w:val="24"/>
        </w:rPr>
        <w:t>Personal details</w:t>
      </w:r>
    </w:p>
    <w:tbl>
      <w:tblPr>
        <w:tblStyle w:val="TableGrid"/>
        <w:tblpPr w:leftFromText="180" w:rightFromText="180" w:vertAnchor="page" w:horzAnchor="page" w:tblpX="763" w:tblpY="6571"/>
        <w:tblW w:w="10173" w:type="dxa"/>
        <w:tblBorders>
          <w:top w:val="single" w:sz="4" w:space="0" w:color="008265"/>
          <w:left w:val="single" w:sz="4" w:space="0" w:color="008265"/>
          <w:bottom w:val="single" w:sz="4" w:space="0" w:color="008265"/>
          <w:right w:val="single" w:sz="4" w:space="0" w:color="008265"/>
          <w:insideH w:val="single" w:sz="4" w:space="0" w:color="008265"/>
          <w:insideV w:val="single" w:sz="4" w:space="0" w:color="008265"/>
        </w:tblBorders>
        <w:tblLook w:val="04A0" w:firstRow="1" w:lastRow="0" w:firstColumn="1" w:lastColumn="0" w:noHBand="0" w:noVBand="1"/>
      </w:tblPr>
      <w:tblGrid>
        <w:gridCol w:w="4924"/>
        <w:gridCol w:w="5249"/>
      </w:tblGrid>
      <w:tr w:rsidR="00B1212F" w:rsidTr="0055225E">
        <w:tc>
          <w:tcPr>
            <w:tcW w:w="4924" w:type="dxa"/>
            <w:tcBorders>
              <w:bottom w:val="single" w:sz="4" w:space="0" w:color="FFFFFF" w:themeColor="background1"/>
            </w:tcBorders>
            <w:shd w:val="clear" w:color="auto" w:fill="008265"/>
          </w:tcPr>
          <w:p w:rsidR="00B1212F" w:rsidRPr="001302B0" w:rsidRDefault="00B1212F" w:rsidP="0055225E">
            <w:pPr>
              <w:rPr>
                <w:rFonts w:ascii="Rockwell" w:hAnsi="Rockwell" w:cs="Arial"/>
                <w:b/>
                <w:color w:val="FFFFFF" w:themeColor="background1"/>
              </w:rPr>
            </w:pPr>
            <w:r w:rsidRPr="001302B0">
              <w:rPr>
                <w:rFonts w:ascii="Rockwell" w:hAnsi="Rockwell" w:cs="Arial"/>
                <w:b/>
                <w:color w:val="FFFFFF" w:themeColor="background1"/>
              </w:rPr>
              <w:t>Name</w:t>
            </w:r>
          </w:p>
        </w:tc>
        <w:tc>
          <w:tcPr>
            <w:tcW w:w="5249" w:type="dxa"/>
          </w:tcPr>
          <w:p w:rsidR="00B1212F" w:rsidRPr="001302B0" w:rsidRDefault="00B1212F" w:rsidP="0055225E">
            <w:pPr>
              <w:rPr>
                <w:rFonts w:ascii="Arial" w:hAnsi="Arial" w:cs="Arial"/>
              </w:rPr>
            </w:pPr>
          </w:p>
        </w:tc>
      </w:tr>
      <w:tr w:rsidR="00B1212F" w:rsidTr="0055225E">
        <w:tc>
          <w:tcPr>
            <w:tcW w:w="49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8265"/>
          </w:tcPr>
          <w:p w:rsidR="00B1212F" w:rsidRPr="001302B0" w:rsidRDefault="00B1212F" w:rsidP="0055225E">
            <w:pPr>
              <w:rPr>
                <w:rFonts w:ascii="Rockwell" w:hAnsi="Rockwell" w:cs="Arial"/>
                <w:b/>
                <w:color w:val="FFFFFF" w:themeColor="background1"/>
              </w:rPr>
            </w:pPr>
            <w:r>
              <w:rPr>
                <w:rFonts w:ascii="Rockwell" w:hAnsi="Rockwell" w:cs="Arial"/>
                <w:b/>
                <w:color w:val="FFFFFF" w:themeColor="background1"/>
              </w:rPr>
              <w:t>Job title</w:t>
            </w:r>
          </w:p>
        </w:tc>
        <w:tc>
          <w:tcPr>
            <w:tcW w:w="5249" w:type="dxa"/>
          </w:tcPr>
          <w:p w:rsidR="00B1212F" w:rsidRPr="001302B0" w:rsidRDefault="00B1212F" w:rsidP="0055225E">
            <w:pPr>
              <w:rPr>
                <w:rFonts w:ascii="Arial" w:hAnsi="Arial" w:cs="Arial"/>
              </w:rPr>
            </w:pPr>
          </w:p>
        </w:tc>
      </w:tr>
      <w:tr w:rsidR="00B1212F" w:rsidTr="0055225E">
        <w:tc>
          <w:tcPr>
            <w:tcW w:w="49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8265"/>
          </w:tcPr>
          <w:p w:rsidR="00B1212F" w:rsidRPr="001302B0" w:rsidRDefault="00B1212F" w:rsidP="0055225E">
            <w:pPr>
              <w:rPr>
                <w:rFonts w:ascii="Rockwell" w:hAnsi="Rockwell" w:cs="Arial"/>
                <w:b/>
                <w:color w:val="FFFFFF" w:themeColor="background1"/>
              </w:rPr>
            </w:pPr>
            <w:r>
              <w:rPr>
                <w:rFonts w:ascii="Rockwell" w:hAnsi="Rockwell" w:cs="Arial"/>
                <w:b/>
                <w:color w:val="FFFFFF" w:themeColor="background1"/>
              </w:rPr>
              <w:t xml:space="preserve">Institute membership type </w:t>
            </w:r>
            <w:r w:rsidRPr="00A70466">
              <w:rPr>
                <w:rFonts w:ascii="Rockwell" w:hAnsi="Rockwell" w:cs="Arial"/>
                <w:color w:val="FFFFFF" w:themeColor="background1"/>
              </w:rPr>
              <w:t>(if applicable)</w:t>
            </w:r>
          </w:p>
        </w:tc>
        <w:tc>
          <w:tcPr>
            <w:tcW w:w="5249" w:type="dxa"/>
          </w:tcPr>
          <w:p w:rsidR="00B1212F" w:rsidRPr="001302B0" w:rsidRDefault="00B1212F" w:rsidP="0055225E">
            <w:pPr>
              <w:rPr>
                <w:rFonts w:ascii="Arial" w:hAnsi="Arial" w:cs="Arial"/>
              </w:rPr>
            </w:pPr>
          </w:p>
        </w:tc>
      </w:tr>
      <w:tr w:rsidR="00B1212F" w:rsidTr="0055225E">
        <w:tc>
          <w:tcPr>
            <w:tcW w:w="4924" w:type="dxa"/>
            <w:tcBorders>
              <w:top w:val="single" w:sz="4" w:space="0" w:color="FFFFFF" w:themeColor="background1"/>
            </w:tcBorders>
            <w:shd w:val="clear" w:color="auto" w:fill="008265"/>
          </w:tcPr>
          <w:p w:rsidR="00B1212F" w:rsidRPr="001302B0" w:rsidRDefault="00B1212F" w:rsidP="0055225E">
            <w:pPr>
              <w:rPr>
                <w:rFonts w:ascii="Rockwell" w:hAnsi="Rockwell" w:cs="Arial"/>
                <w:b/>
                <w:color w:val="FFFFFF" w:themeColor="background1"/>
              </w:rPr>
            </w:pPr>
            <w:r>
              <w:rPr>
                <w:rFonts w:ascii="Rockwell" w:hAnsi="Rockwell" w:cs="Arial"/>
                <w:b/>
                <w:color w:val="FFFFFF" w:themeColor="background1"/>
              </w:rPr>
              <w:t>Period covered by this log</w:t>
            </w:r>
          </w:p>
        </w:tc>
        <w:tc>
          <w:tcPr>
            <w:tcW w:w="5249" w:type="dxa"/>
          </w:tcPr>
          <w:p w:rsidR="00B1212F" w:rsidRPr="001302B0" w:rsidRDefault="00B352C6" w:rsidP="00552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bookmarkStart w:id="0" w:name="_GoBack"/>
            <w:bookmarkEnd w:id="0"/>
            <w:r w:rsidR="00B1212F">
              <w:rPr>
                <w:rFonts w:ascii="Arial" w:hAnsi="Arial" w:cs="Arial"/>
              </w:rPr>
              <w:t>/    /20      -    /    /20</w:t>
            </w:r>
          </w:p>
        </w:tc>
      </w:tr>
    </w:tbl>
    <w:p w:rsidR="00B1212F" w:rsidRDefault="00B1212F"/>
    <w:p w:rsidR="002D45EF" w:rsidRDefault="002D45EF" w:rsidP="00BF7AB7">
      <w:pPr>
        <w:rPr>
          <w:rFonts w:ascii="Arial" w:hAnsi="Arial" w:cs="Arial"/>
        </w:rPr>
      </w:pPr>
    </w:p>
    <w:p w:rsidR="00B1212F" w:rsidRDefault="00B1212F" w:rsidP="00BF7AB7">
      <w:pPr>
        <w:rPr>
          <w:rFonts w:ascii="Arial" w:hAnsi="Arial" w:cs="Arial"/>
        </w:rPr>
      </w:pPr>
    </w:p>
    <w:p w:rsidR="00B1212F" w:rsidRDefault="00B1212F" w:rsidP="00BF7AB7">
      <w:pPr>
        <w:rPr>
          <w:rFonts w:ascii="Arial" w:hAnsi="Arial" w:cs="Arial"/>
        </w:rPr>
      </w:pPr>
    </w:p>
    <w:p w:rsidR="00B1212F" w:rsidRDefault="00B1212F" w:rsidP="00BF7AB7">
      <w:pPr>
        <w:rPr>
          <w:rFonts w:ascii="Arial" w:hAnsi="Arial" w:cs="Arial"/>
        </w:rPr>
      </w:pPr>
    </w:p>
    <w:p w:rsidR="00B1212F" w:rsidRDefault="00B1212F" w:rsidP="00BF7AB7">
      <w:pPr>
        <w:rPr>
          <w:rFonts w:ascii="Arial" w:hAnsi="Arial" w:cs="Arial"/>
        </w:rPr>
      </w:pPr>
    </w:p>
    <w:p w:rsidR="001B3F08" w:rsidRDefault="001B3F08" w:rsidP="0055225E">
      <w:pPr>
        <w:rPr>
          <w:rFonts w:ascii="Rockwell" w:hAnsi="Rockwell"/>
          <w:b/>
          <w:color w:val="008265"/>
          <w:sz w:val="24"/>
        </w:rPr>
      </w:pPr>
    </w:p>
    <w:p w:rsidR="001B3F08" w:rsidRDefault="001B3F08" w:rsidP="0055225E">
      <w:pPr>
        <w:rPr>
          <w:rFonts w:ascii="Rockwell" w:hAnsi="Rockwell"/>
          <w:b/>
          <w:color w:val="008265"/>
          <w:sz w:val="24"/>
        </w:rPr>
      </w:pPr>
    </w:p>
    <w:p w:rsidR="001B3F08" w:rsidRDefault="001B3F08" w:rsidP="0055225E">
      <w:pPr>
        <w:rPr>
          <w:rFonts w:ascii="Rockwell" w:hAnsi="Rockwell"/>
          <w:b/>
          <w:color w:val="008265"/>
          <w:sz w:val="24"/>
        </w:rPr>
      </w:pPr>
    </w:p>
    <w:p w:rsidR="001B3F08" w:rsidRPr="001B3F08" w:rsidRDefault="001B3F08" w:rsidP="001B3F08">
      <w:pPr>
        <w:pStyle w:val="ListParagraph"/>
        <w:numPr>
          <w:ilvl w:val="0"/>
          <w:numId w:val="13"/>
        </w:numPr>
        <w:rPr>
          <w:rFonts w:ascii="Rockwell" w:hAnsi="Rockwell"/>
          <w:b/>
          <w:color w:val="008265"/>
          <w:sz w:val="24"/>
        </w:rPr>
      </w:pPr>
      <w:r w:rsidRPr="001B3F08">
        <w:rPr>
          <w:rFonts w:ascii="Rockwell" w:hAnsi="Rockwell"/>
          <w:b/>
          <w:color w:val="008265"/>
          <w:sz w:val="24"/>
        </w:rPr>
        <w:lastRenderedPageBreak/>
        <w:t>CPD log</w:t>
      </w:r>
    </w:p>
    <w:p w:rsidR="0055225E" w:rsidRPr="0055225E" w:rsidRDefault="0055225E" w:rsidP="0055225E">
      <w:pPr>
        <w:rPr>
          <w:rFonts w:ascii="Rockwell" w:hAnsi="Rockwell"/>
          <w:b/>
          <w:color w:val="008265"/>
          <w:sz w:val="24"/>
        </w:rPr>
      </w:pPr>
    </w:p>
    <w:tbl>
      <w:tblPr>
        <w:tblStyle w:val="TableGrid"/>
        <w:tblW w:w="15534" w:type="dxa"/>
        <w:tblInd w:w="350" w:type="dxa"/>
        <w:tblBorders>
          <w:top w:val="single" w:sz="4" w:space="0" w:color="008265"/>
          <w:left w:val="single" w:sz="4" w:space="0" w:color="008265"/>
          <w:bottom w:val="single" w:sz="4" w:space="0" w:color="008265"/>
          <w:right w:val="single" w:sz="4" w:space="0" w:color="008265"/>
          <w:insideH w:val="single" w:sz="4" w:space="0" w:color="008265"/>
          <w:insideV w:val="single" w:sz="4" w:space="0" w:color="008265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1701"/>
        <w:gridCol w:w="1275"/>
        <w:gridCol w:w="3261"/>
        <w:gridCol w:w="1275"/>
        <w:gridCol w:w="6676"/>
      </w:tblGrid>
      <w:tr w:rsidR="0075297B" w:rsidTr="0075297B">
        <w:tc>
          <w:tcPr>
            <w:tcW w:w="1346" w:type="dxa"/>
            <w:tcBorders>
              <w:right w:val="single" w:sz="4" w:space="0" w:color="FFFFFF" w:themeColor="background1"/>
            </w:tcBorders>
            <w:shd w:val="clear" w:color="auto" w:fill="008265"/>
          </w:tcPr>
          <w:p w:rsidR="00F92019" w:rsidRPr="00BF7AB7" w:rsidRDefault="00F92019" w:rsidP="00BF7AB7">
            <w:pPr>
              <w:jc w:val="center"/>
              <w:rPr>
                <w:rFonts w:ascii="Rockwell" w:hAnsi="Rockwell" w:cs="Arial"/>
                <w:b/>
                <w:color w:val="FFFFFF" w:themeColor="background1"/>
                <w:szCs w:val="24"/>
              </w:rPr>
            </w:pPr>
            <w:r>
              <w:rPr>
                <w:rFonts w:ascii="Rockwell" w:hAnsi="Rockwell" w:cs="Arial"/>
                <w:b/>
                <w:color w:val="FFFFFF" w:themeColor="background1"/>
                <w:szCs w:val="24"/>
              </w:rPr>
              <w:t>Date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265"/>
          </w:tcPr>
          <w:p w:rsidR="00F92019" w:rsidRPr="00BF7AB7" w:rsidRDefault="00F92019" w:rsidP="00BF7AB7">
            <w:pPr>
              <w:jc w:val="center"/>
              <w:rPr>
                <w:rFonts w:ascii="Rockwell" w:hAnsi="Rockwell" w:cs="Arial"/>
                <w:b/>
                <w:color w:val="FFFFFF" w:themeColor="background1"/>
                <w:sz w:val="24"/>
                <w:szCs w:val="24"/>
              </w:rPr>
            </w:pPr>
            <w:r w:rsidRPr="00BF7AB7">
              <w:rPr>
                <w:rFonts w:ascii="Rockwell" w:hAnsi="Rockwell" w:cs="Arial"/>
                <w:b/>
                <w:color w:val="FFFFFF" w:themeColor="background1"/>
                <w:szCs w:val="24"/>
              </w:rPr>
              <w:t>Type of CPD</w:t>
            </w:r>
            <w:r>
              <w:rPr>
                <w:rFonts w:ascii="Rockwell" w:hAnsi="Rockwell" w:cs="Arial"/>
                <w:b/>
                <w:color w:val="FFFFFF" w:themeColor="background1"/>
                <w:sz w:val="24"/>
                <w:szCs w:val="24"/>
              </w:rPr>
              <w:br/>
            </w:r>
            <w:r w:rsidRPr="006E428E">
              <w:rPr>
                <w:rFonts w:ascii="Rockwell" w:hAnsi="Rockwell" w:cs="Arial"/>
                <w:color w:val="FFFFFF" w:themeColor="background1"/>
                <w:sz w:val="20"/>
                <w:szCs w:val="24"/>
              </w:rPr>
              <w:t>(e.g. seminar/forum/</w:t>
            </w:r>
            <w:r w:rsidRPr="006E428E">
              <w:rPr>
                <w:rFonts w:ascii="Rockwell" w:hAnsi="Rockwell" w:cs="Arial"/>
                <w:color w:val="FFFFFF" w:themeColor="background1"/>
                <w:sz w:val="20"/>
                <w:szCs w:val="24"/>
              </w:rPr>
              <w:br/>
              <w:t>private study)</w:t>
            </w:r>
          </w:p>
        </w:tc>
        <w:tc>
          <w:tcPr>
            <w:tcW w:w="12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265"/>
          </w:tcPr>
          <w:p w:rsidR="00F92019" w:rsidRPr="00BF7AB7" w:rsidRDefault="00F92019" w:rsidP="00CE7DEB">
            <w:pPr>
              <w:jc w:val="center"/>
              <w:rPr>
                <w:rFonts w:ascii="Rockwell" w:hAnsi="Rockwell" w:cs="Arial"/>
                <w:b/>
                <w:color w:val="FFFFFF" w:themeColor="background1"/>
                <w:szCs w:val="24"/>
              </w:rPr>
            </w:pPr>
            <w:r w:rsidRPr="00BF7AB7">
              <w:rPr>
                <w:rFonts w:ascii="Rockwell" w:hAnsi="Rockwell" w:cs="Arial"/>
                <w:b/>
                <w:color w:val="FFFFFF" w:themeColor="background1"/>
                <w:szCs w:val="24"/>
              </w:rPr>
              <w:t>Title</w:t>
            </w:r>
          </w:p>
        </w:tc>
        <w:tc>
          <w:tcPr>
            <w:tcW w:w="32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265"/>
          </w:tcPr>
          <w:p w:rsidR="00F92019" w:rsidRPr="00BF7AB7" w:rsidRDefault="00F92019" w:rsidP="00F92019">
            <w:pPr>
              <w:jc w:val="center"/>
              <w:rPr>
                <w:rFonts w:ascii="Rockwell" w:hAnsi="Rockwell" w:cs="Arial"/>
                <w:b/>
                <w:color w:val="FFFFFF" w:themeColor="background1"/>
                <w:szCs w:val="24"/>
              </w:rPr>
            </w:pPr>
            <w:r w:rsidRPr="00BF7AB7">
              <w:rPr>
                <w:rFonts w:ascii="Rockwell" w:hAnsi="Rockwell" w:cs="Arial"/>
                <w:b/>
                <w:color w:val="FFFFFF" w:themeColor="background1"/>
                <w:szCs w:val="24"/>
              </w:rPr>
              <w:t>Provider</w:t>
            </w:r>
            <w:r>
              <w:rPr>
                <w:rFonts w:ascii="Rockwell" w:hAnsi="Rockwell" w:cs="Arial"/>
                <w:b/>
                <w:color w:val="FFFFFF" w:themeColor="background1"/>
                <w:szCs w:val="24"/>
              </w:rPr>
              <w:t xml:space="preserve"> and </w:t>
            </w:r>
            <w:r w:rsidRPr="00BF7AB7">
              <w:rPr>
                <w:rFonts w:ascii="Rockwell" w:hAnsi="Rockwell" w:cs="Arial"/>
                <w:b/>
                <w:color w:val="FFFFFF" w:themeColor="background1"/>
                <w:szCs w:val="24"/>
              </w:rPr>
              <w:t>location</w:t>
            </w:r>
            <w:r>
              <w:rPr>
                <w:rFonts w:ascii="Rockwell" w:hAnsi="Rockwell" w:cs="Arial"/>
                <w:b/>
                <w:color w:val="FFFFFF" w:themeColor="background1"/>
                <w:szCs w:val="24"/>
              </w:rPr>
              <w:t>/venue</w:t>
            </w:r>
          </w:p>
        </w:tc>
        <w:tc>
          <w:tcPr>
            <w:tcW w:w="12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265"/>
          </w:tcPr>
          <w:p w:rsidR="00F92019" w:rsidRPr="00BF7AB7" w:rsidRDefault="00F92019" w:rsidP="00CE7DEB">
            <w:pPr>
              <w:jc w:val="center"/>
              <w:rPr>
                <w:rFonts w:ascii="Rockwell" w:hAnsi="Rockwell" w:cs="Arial"/>
                <w:b/>
                <w:color w:val="FFFFFF" w:themeColor="background1"/>
                <w:szCs w:val="24"/>
              </w:rPr>
            </w:pPr>
            <w:r w:rsidRPr="00BF7AB7">
              <w:rPr>
                <w:rFonts w:ascii="Rockwell" w:hAnsi="Rockwell" w:cs="Arial"/>
                <w:b/>
                <w:color w:val="FFFFFF" w:themeColor="background1"/>
                <w:szCs w:val="24"/>
              </w:rPr>
              <w:t xml:space="preserve">Number </w:t>
            </w:r>
            <w:r>
              <w:rPr>
                <w:rFonts w:ascii="Rockwell" w:hAnsi="Rockwell" w:cs="Arial"/>
                <w:b/>
                <w:color w:val="FFFFFF" w:themeColor="background1"/>
                <w:szCs w:val="24"/>
              </w:rPr>
              <w:br/>
            </w:r>
            <w:r w:rsidRPr="00BF7AB7">
              <w:rPr>
                <w:rFonts w:ascii="Rockwell" w:hAnsi="Rockwell" w:cs="Arial"/>
                <w:b/>
                <w:color w:val="FFFFFF" w:themeColor="background1"/>
                <w:szCs w:val="24"/>
              </w:rPr>
              <w:t xml:space="preserve">of </w:t>
            </w:r>
            <w:r>
              <w:rPr>
                <w:rFonts w:ascii="Rockwell" w:hAnsi="Rockwell" w:cs="Arial"/>
                <w:b/>
                <w:color w:val="FFFFFF" w:themeColor="background1"/>
                <w:szCs w:val="24"/>
              </w:rPr>
              <w:br/>
            </w:r>
            <w:r w:rsidRPr="00BF7AB7">
              <w:rPr>
                <w:rFonts w:ascii="Rockwell" w:hAnsi="Rockwell" w:cs="Arial"/>
                <w:b/>
                <w:color w:val="FFFFFF" w:themeColor="background1"/>
                <w:szCs w:val="24"/>
              </w:rPr>
              <w:t>CPD hours</w:t>
            </w:r>
          </w:p>
        </w:tc>
        <w:tc>
          <w:tcPr>
            <w:tcW w:w="6676" w:type="dxa"/>
            <w:tcBorders>
              <w:left w:val="single" w:sz="4" w:space="0" w:color="FFFFFF" w:themeColor="background1"/>
            </w:tcBorders>
            <w:shd w:val="clear" w:color="auto" w:fill="008265"/>
          </w:tcPr>
          <w:p w:rsidR="00F92019" w:rsidRPr="00BF7AB7" w:rsidRDefault="00F92019" w:rsidP="00CE7DEB">
            <w:pPr>
              <w:jc w:val="center"/>
              <w:rPr>
                <w:rFonts w:ascii="Rockwell" w:hAnsi="Rockwell" w:cs="Arial"/>
                <w:b/>
                <w:color w:val="FFFFFF" w:themeColor="background1"/>
                <w:szCs w:val="24"/>
              </w:rPr>
            </w:pPr>
            <w:r w:rsidRPr="00BF7AB7">
              <w:rPr>
                <w:rFonts w:ascii="Rockwell" w:hAnsi="Rockwell" w:cs="Arial"/>
                <w:b/>
                <w:color w:val="FFFFFF" w:themeColor="background1"/>
                <w:szCs w:val="24"/>
              </w:rPr>
              <w:t>Key Learning points</w:t>
            </w:r>
          </w:p>
        </w:tc>
      </w:tr>
      <w:tr w:rsidR="0075297B" w:rsidTr="0075297B">
        <w:tc>
          <w:tcPr>
            <w:tcW w:w="1346" w:type="dxa"/>
          </w:tcPr>
          <w:p w:rsidR="00F92019" w:rsidRDefault="00F92019" w:rsidP="007529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92019" w:rsidRDefault="00F92019" w:rsidP="00BF7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92019" w:rsidRDefault="00F92019" w:rsidP="00BF7AB7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F92019" w:rsidRDefault="00F92019" w:rsidP="00BF7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92019" w:rsidRDefault="00F92019" w:rsidP="00BF7AB7">
            <w:pPr>
              <w:rPr>
                <w:rFonts w:ascii="Arial" w:hAnsi="Arial" w:cs="Arial"/>
              </w:rPr>
            </w:pPr>
          </w:p>
        </w:tc>
        <w:tc>
          <w:tcPr>
            <w:tcW w:w="6676" w:type="dxa"/>
          </w:tcPr>
          <w:p w:rsidR="00F92019" w:rsidRDefault="00F92019" w:rsidP="00BF7AB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</w:t>
            </w:r>
            <w:proofErr w:type="gramEnd"/>
            <w:r>
              <w:rPr>
                <w:rFonts w:ascii="Arial" w:hAnsi="Arial" w:cs="Arial"/>
              </w:rPr>
              <w:br/>
              <w:t>2.</w:t>
            </w:r>
            <w:r>
              <w:rPr>
                <w:rFonts w:ascii="Arial" w:hAnsi="Arial" w:cs="Arial"/>
              </w:rPr>
              <w:br/>
            </w:r>
            <w:proofErr w:type="gramStart"/>
            <w:r>
              <w:rPr>
                <w:rFonts w:ascii="Arial" w:hAnsi="Arial" w:cs="Arial"/>
              </w:rPr>
              <w:t>3.</w:t>
            </w:r>
            <w:proofErr w:type="gramEnd"/>
            <w:r>
              <w:rPr>
                <w:rFonts w:ascii="Arial" w:hAnsi="Arial" w:cs="Arial"/>
              </w:rPr>
              <w:br/>
              <w:t>4.</w:t>
            </w:r>
            <w:r>
              <w:rPr>
                <w:rFonts w:ascii="Arial" w:hAnsi="Arial" w:cs="Arial"/>
              </w:rPr>
              <w:br/>
              <w:t>5.</w:t>
            </w:r>
          </w:p>
        </w:tc>
      </w:tr>
      <w:tr w:rsidR="0075297B" w:rsidTr="0075297B">
        <w:tc>
          <w:tcPr>
            <w:tcW w:w="1346" w:type="dxa"/>
          </w:tcPr>
          <w:p w:rsidR="00F92019" w:rsidRDefault="00F92019" w:rsidP="00BF7A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92019" w:rsidRDefault="00F92019" w:rsidP="00BF7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92019" w:rsidRDefault="00F92019" w:rsidP="00BF7AB7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F92019" w:rsidRDefault="00F92019" w:rsidP="00BF7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92019" w:rsidRDefault="00F92019" w:rsidP="00BF7AB7">
            <w:pPr>
              <w:rPr>
                <w:rFonts w:ascii="Arial" w:hAnsi="Arial" w:cs="Arial"/>
              </w:rPr>
            </w:pPr>
          </w:p>
        </w:tc>
        <w:tc>
          <w:tcPr>
            <w:tcW w:w="6676" w:type="dxa"/>
          </w:tcPr>
          <w:p w:rsidR="00F92019" w:rsidRDefault="00F92019" w:rsidP="00BF7AB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</w:t>
            </w:r>
            <w:proofErr w:type="gramEnd"/>
            <w:r>
              <w:rPr>
                <w:rFonts w:ascii="Arial" w:hAnsi="Arial" w:cs="Arial"/>
              </w:rPr>
              <w:br/>
              <w:t>2.</w:t>
            </w:r>
            <w:r>
              <w:rPr>
                <w:rFonts w:ascii="Arial" w:hAnsi="Arial" w:cs="Arial"/>
              </w:rPr>
              <w:br/>
            </w:r>
            <w:proofErr w:type="gramStart"/>
            <w:r>
              <w:rPr>
                <w:rFonts w:ascii="Arial" w:hAnsi="Arial" w:cs="Arial"/>
              </w:rPr>
              <w:t>3.</w:t>
            </w:r>
            <w:proofErr w:type="gramEnd"/>
            <w:r>
              <w:rPr>
                <w:rFonts w:ascii="Arial" w:hAnsi="Arial" w:cs="Arial"/>
              </w:rPr>
              <w:br/>
              <w:t>4.</w:t>
            </w:r>
            <w:r>
              <w:rPr>
                <w:rFonts w:ascii="Arial" w:hAnsi="Arial" w:cs="Arial"/>
              </w:rPr>
              <w:br/>
              <w:t>5.</w:t>
            </w:r>
          </w:p>
        </w:tc>
      </w:tr>
      <w:tr w:rsidR="0075297B" w:rsidTr="0075297B">
        <w:tc>
          <w:tcPr>
            <w:tcW w:w="1346" w:type="dxa"/>
          </w:tcPr>
          <w:p w:rsidR="00F92019" w:rsidRDefault="00F92019" w:rsidP="00BF7A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92019" w:rsidRDefault="00F92019" w:rsidP="00BF7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92019" w:rsidRDefault="00F92019" w:rsidP="00BF7AB7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F92019" w:rsidRDefault="00F92019" w:rsidP="00BF7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92019" w:rsidRDefault="00F92019" w:rsidP="00BF7AB7">
            <w:pPr>
              <w:rPr>
                <w:rFonts w:ascii="Arial" w:hAnsi="Arial" w:cs="Arial"/>
              </w:rPr>
            </w:pPr>
          </w:p>
        </w:tc>
        <w:tc>
          <w:tcPr>
            <w:tcW w:w="6676" w:type="dxa"/>
          </w:tcPr>
          <w:p w:rsidR="00F92019" w:rsidRDefault="00F92019" w:rsidP="00BF7AB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</w:t>
            </w:r>
            <w:proofErr w:type="gramEnd"/>
            <w:r>
              <w:rPr>
                <w:rFonts w:ascii="Arial" w:hAnsi="Arial" w:cs="Arial"/>
              </w:rPr>
              <w:br/>
              <w:t>2.</w:t>
            </w:r>
            <w:r>
              <w:rPr>
                <w:rFonts w:ascii="Arial" w:hAnsi="Arial" w:cs="Arial"/>
              </w:rPr>
              <w:br/>
            </w:r>
            <w:proofErr w:type="gramStart"/>
            <w:r>
              <w:rPr>
                <w:rFonts w:ascii="Arial" w:hAnsi="Arial" w:cs="Arial"/>
              </w:rPr>
              <w:t>3.</w:t>
            </w:r>
            <w:proofErr w:type="gramEnd"/>
            <w:r>
              <w:rPr>
                <w:rFonts w:ascii="Arial" w:hAnsi="Arial" w:cs="Arial"/>
              </w:rPr>
              <w:br/>
              <w:t>4.</w:t>
            </w:r>
            <w:r>
              <w:rPr>
                <w:rFonts w:ascii="Arial" w:hAnsi="Arial" w:cs="Arial"/>
              </w:rPr>
              <w:br/>
              <w:t>5.</w:t>
            </w:r>
          </w:p>
        </w:tc>
      </w:tr>
      <w:tr w:rsidR="0075297B" w:rsidTr="0075297B">
        <w:tc>
          <w:tcPr>
            <w:tcW w:w="8858" w:type="dxa"/>
            <w:gridSpan w:val="5"/>
            <w:shd w:val="clear" w:color="auto" w:fill="008265"/>
          </w:tcPr>
          <w:p w:rsidR="0075297B" w:rsidRDefault="0075297B" w:rsidP="00BF7AB7">
            <w:pPr>
              <w:rPr>
                <w:rFonts w:ascii="Arial" w:hAnsi="Arial" w:cs="Arial"/>
              </w:rPr>
            </w:pPr>
            <w:r w:rsidRPr="0055225E">
              <w:rPr>
                <w:rFonts w:ascii="Rockwell" w:hAnsi="Rockwell" w:cs="Arial"/>
                <w:b/>
                <w:color w:val="FFFFFF" w:themeColor="background1"/>
              </w:rPr>
              <w:t>Total number of hours</w:t>
            </w:r>
          </w:p>
        </w:tc>
        <w:tc>
          <w:tcPr>
            <w:tcW w:w="6676" w:type="dxa"/>
          </w:tcPr>
          <w:p w:rsidR="0075297B" w:rsidRDefault="0075297B" w:rsidP="00BF7AB7">
            <w:pPr>
              <w:rPr>
                <w:rFonts w:ascii="Arial" w:hAnsi="Arial" w:cs="Arial"/>
              </w:rPr>
            </w:pPr>
          </w:p>
        </w:tc>
      </w:tr>
    </w:tbl>
    <w:p w:rsidR="006577C6" w:rsidRDefault="006577C6" w:rsidP="008A3647">
      <w:pPr>
        <w:rPr>
          <w:rFonts w:ascii="Arial" w:hAnsi="Arial" w:cs="Arial"/>
        </w:rPr>
      </w:pPr>
    </w:p>
    <w:p w:rsidR="008A3647" w:rsidRPr="001302B0" w:rsidRDefault="005C114B" w:rsidP="001302B0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sectPr w:rsidR="008A3647" w:rsidRPr="001302B0" w:rsidSect="00B1212F"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6820" w:h="11900" w:orient="landscape"/>
      <w:pgMar w:top="1134" w:right="1361" w:bottom="1134" w:left="410" w:header="1361" w:footer="390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34" w:rsidRDefault="00A35A34" w:rsidP="00CF0439">
      <w:r>
        <w:separator/>
      </w:r>
    </w:p>
  </w:endnote>
  <w:endnote w:type="continuationSeparator" w:id="0">
    <w:p w:rsidR="00A35A34" w:rsidRDefault="00A35A34" w:rsidP="00CF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Next Pro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Caecilia LT Std Roman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E4" w:rsidRDefault="00A35A34" w:rsidP="00C70FE4">
    <w:pPr>
      <w:pStyle w:val="Footer"/>
      <w:jc w:val="right"/>
    </w:pPr>
    <w:hyperlink r:id="rId1" w:history="1">
      <w:r w:rsidR="00C70FE4" w:rsidRPr="00C70FE4">
        <w:rPr>
          <w:rStyle w:val="Hyperlink"/>
          <w:rFonts w:ascii="Arial" w:hAnsi="Arial" w:cs="Arial"/>
          <w:b w:val="0"/>
          <w:color w:val="008265"/>
          <w:sz w:val="20"/>
          <w:szCs w:val="20"/>
        </w:rPr>
        <w:t>www.instituteofcustomerservice.com</w:t>
      </w:r>
    </w:hyperlink>
    <w:r w:rsidR="00C70FE4" w:rsidRPr="00C70FE4">
      <w:rPr>
        <w:rFonts w:ascii="Arial" w:hAnsi="Arial" w:cs="Arial"/>
        <w:color w:val="008265"/>
        <w:sz w:val="20"/>
        <w:szCs w:val="20"/>
      </w:rPr>
      <w:t xml:space="preserve"> | </w:t>
    </w:r>
    <w:r w:rsidR="00C70FE4" w:rsidRPr="00C70FE4">
      <w:rPr>
        <w:rFonts w:ascii="Arial" w:hAnsi="Arial" w:cs="Arial"/>
        <w:color w:val="008265"/>
        <w:sz w:val="20"/>
        <w:szCs w:val="20"/>
      </w:rPr>
      <w:fldChar w:fldCharType="begin"/>
    </w:r>
    <w:r w:rsidR="00C70FE4" w:rsidRPr="00C70FE4">
      <w:rPr>
        <w:rFonts w:ascii="Arial" w:hAnsi="Arial" w:cs="Arial"/>
        <w:color w:val="008265"/>
        <w:sz w:val="20"/>
        <w:szCs w:val="20"/>
      </w:rPr>
      <w:instrText xml:space="preserve"> PAGE   \* MERGEFORMAT </w:instrText>
    </w:r>
    <w:r w:rsidR="00C70FE4" w:rsidRPr="00C70FE4">
      <w:rPr>
        <w:rFonts w:ascii="Arial" w:hAnsi="Arial" w:cs="Arial"/>
        <w:color w:val="008265"/>
        <w:sz w:val="20"/>
        <w:szCs w:val="20"/>
      </w:rPr>
      <w:fldChar w:fldCharType="separate"/>
    </w:r>
    <w:r w:rsidR="00B352C6">
      <w:rPr>
        <w:rFonts w:ascii="Arial" w:hAnsi="Arial" w:cs="Arial"/>
        <w:noProof/>
        <w:color w:val="008265"/>
        <w:sz w:val="20"/>
        <w:szCs w:val="20"/>
      </w:rPr>
      <w:t>2</w:t>
    </w:r>
    <w:r w:rsidR="00C70FE4" w:rsidRPr="00C70FE4">
      <w:rPr>
        <w:rFonts w:ascii="Arial" w:hAnsi="Arial" w:cs="Arial"/>
        <w:noProof/>
        <w:color w:val="008265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2161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2A9A" w:rsidRDefault="00CD5DA0" w:rsidP="00CD5DA0">
        <w:pPr>
          <w:pStyle w:val="Footer"/>
          <w:tabs>
            <w:tab w:val="clear" w:pos="4320"/>
          </w:tabs>
          <w:jc w:val="center"/>
        </w:pPr>
        <w:r>
          <w:rPr>
            <w:color w:val="006447"/>
            <w:sz w:val="20"/>
            <w:szCs w:val="20"/>
          </w:rPr>
          <w:tab/>
        </w:r>
        <w:r>
          <w:t xml:space="preserve"> </w:t>
        </w:r>
      </w:p>
    </w:sdtContent>
  </w:sdt>
  <w:p w:rsidR="008B593C" w:rsidRPr="00B76BCD" w:rsidRDefault="008B593C" w:rsidP="00B76BCD">
    <w:pPr>
      <w:pStyle w:val="Footer"/>
      <w:spacing w:after="0" w:line="20" w:lineRule="exac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000339"/>
      <w:docPartObj>
        <w:docPartGallery w:val="Page Numbers (Bottom of Page)"/>
        <w:docPartUnique/>
      </w:docPartObj>
    </w:sdtPr>
    <w:sdtEndPr>
      <w:rPr>
        <w:rFonts w:ascii="Arial" w:hAnsi="Arial" w:cs="Arial"/>
        <w:color w:val="008265"/>
        <w:sz w:val="20"/>
        <w:szCs w:val="20"/>
      </w:rPr>
    </w:sdtEndPr>
    <w:sdtContent>
      <w:p w:rsidR="00D63204" w:rsidRPr="00D63204" w:rsidRDefault="00A35A34">
        <w:pPr>
          <w:pStyle w:val="Footer"/>
          <w:jc w:val="right"/>
          <w:rPr>
            <w:rFonts w:ascii="Arial" w:hAnsi="Arial" w:cs="Arial"/>
            <w:color w:val="008265"/>
            <w:sz w:val="20"/>
            <w:szCs w:val="20"/>
          </w:rPr>
        </w:pPr>
        <w:hyperlink r:id="rId1" w:history="1">
          <w:r w:rsidR="00D63204" w:rsidRPr="00C70FE4">
            <w:rPr>
              <w:rStyle w:val="Hyperlink"/>
              <w:rFonts w:ascii="Arial" w:hAnsi="Arial" w:cs="Arial"/>
              <w:b w:val="0"/>
              <w:color w:val="008265"/>
              <w:sz w:val="20"/>
              <w:szCs w:val="20"/>
            </w:rPr>
            <w:t>www.instituteofcustomerservice.com</w:t>
          </w:r>
        </w:hyperlink>
        <w:r w:rsidR="00D63204" w:rsidRPr="00C70FE4">
          <w:rPr>
            <w:rFonts w:ascii="Arial" w:hAnsi="Arial" w:cs="Arial"/>
            <w:color w:val="008265"/>
            <w:sz w:val="20"/>
            <w:szCs w:val="20"/>
          </w:rPr>
          <w:t xml:space="preserve"> | </w:t>
        </w:r>
        <w:r w:rsidR="00D63204" w:rsidRPr="00C70FE4">
          <w:rPr>
            <w:rFonts w:ascii="Arial" w:hAnsi="Arial" w:cs="Arial"/>
            <w:color w:val="008265"/>
            <w:sz w:val="20"/>
            <w:szCs w:val="20"/>
          </w:rPr>
          <w:fldChar w:fldCharType="begin"/>
        </w:r>
        <w:r w:rsidR="00D63204" w:rsidRPr="00C70FE4">
          <w:rPr>
            <w:rFonts w:ascii="Arial" w:hAnsi="Arial" w:cs="Arial"/>
            <w:color w:val="008265"/>
            <w:sz w:val="20"/>
            <w:szCs w:val="20"/>
          </w:rPr>
          <w:instrText xml:space="preserve"> PAGE   \* MERGEFORMAT </w:instrText>
        </w:r>
        <w:r w:rsidR="00D63204" w:rsidRPr="00C70FE4">
          <w:rPr>
            <w:rFonts w:ascii="Arial" w:hAnsi="Arial" w:cs="Arial"/>
            <w:color w:val="008265"/>
            <w:sz w:val="20"/>
            <w:szCs w:val="20"/>
          </w:rPr>
          <w:fldChar w:fldCharType="separate"/>
        </w:r>
        <w:r w:rsidR="00B352C6">
          <w:rPr>
            <w:rFonts w:ascii="Arial" w:hAnsi="Arial" w:cs="Arial"/>
            <w:noProof/>
            <w:color w:val="008265"/>
            <w:sz w:val="20"/>
            <w:szCs w:val="20"/>
          </w:rPr>
          <w:t>1</w:t>
        </w:r>
        <w:r w:rsidR="00D63204" w:rsidRPr="00C70FE4">
          <w:rPr>
            <w:rFonts w:ascii="Arial" w:hAnsi="Arial" w:cs="Arial"/>
            <w:noProof/>
            <w:color w:val="008265"/>
            <w:sz w:val="20"/>
            <w:szCs w:val="20"/>
          </w:rPr>
          <w:fldChar w:fldCharType="end"/>
        </w:r>
        <w:r w:rsidR="00D63204" w:rsidRPr="00D63204">
          <w:rPr>
            <w:rFonts w:ascii="Arial" w:hAnsi="Arial" w:cs="Arial"/>
            <w:color w:val="008265"/>
            <w:sz w:val="20"/>
            <w:szCs w:val="20"/>
          </w:rPr>
          <w:t xml:space="preserve"> </w:t>
        </w:r>
      </w:p>
    </w:sdtContent>
  </w:sdt>
  <w:p w:rsidR="008B593C" w:rsidRPr="00BE4F22" w:rsidRDefault="008B593C" w:rsidP="00BE4F22">
    <w:pPr>
      <w:pStyle w:val="Footer"/>
      <w:spacing w:after="0" w:line="2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34" w:rsidRDefault="00A35A34" w:rsidP="00CF0439">
      <w:r>
        <w:separator/>
      </w:r>
    </w:p>
  </w:footnote>
  <w:footnote w:type="continuationSeparator" w:id="0">
    <w:p w:rsidR="00A35A34" w:rsidRDefault="00A35A34" w:rsidP="00CF0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48"/>
    </w:tblGrid>
    <w:tr w:rsidR="008B593C" w:rsidTr="000D4D61">
      <w:trPr>
        <w:trHeight w:val="777"/>
      </w:trPr>
      <w:tc>
        <w:tcPr>
          <w:tcW w:w="9848" w:type="dxa"/>
        </w:tcPr>
        <w:p w:rsidR="008B593C" w:rsidRDefault="00B1212F" w:rsidP="000D4D61">
          <w:pPr>
            <w:pStyle w:val="Head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48885153" wp14:editId="30A4B2CC">
                <wp:simplePos x="0" y="0"/>
                <wp:positionH relativeFrom="page">
                  <wp:posOffset>-260350</wp:posOffset>
                </wp:positionH>
                <wp:positionV relativeFrom="page">
                  <wp:posOffset>-883285</wp:posOffset>
                </wp:positionV>
                <wp:extent cx="10692000" cy="305671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viceWorks-Header-Green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2000" cy="305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B593C" w:rsidRPr="00CE549F" w:rsidTr="000D4D61">
      <w:trPr>
        <w:trHeight w:hRule="exact" w:val="1134"/>
      </w:trPr>
      <w:tc>
        <w:tcPr>
          <w:tcW w:w="9848" w:type="dxa"/>
        </w:tcPr>
        <w:p w:rsidR="00B1212F" w:rsidRDefault="00B1212F" w:rsidP="00740E3E">
          <w:pPr>
            <w:spacing w:after="0" w:line="240" w:lineRule="auto"/>
            <w:rPr>
              <w:rFonts w:ascii="Rockwell" w:hAnsi="Rockwell" w:cs="Arial"/>
              <w:b/>
              <w:color w:val="93C01F"/>
              <w:sz w:val="36"/>
              <w:szCs w:val="32"/>
              <w:lang w:val="en-GB"/>
            </w:rPr>
          </w:pPr>
        </w:p>
        <w:p w:rsidR="008B593C" w:rsidRPr="00357D5B" w:rsidRDefault="00B1212F" w:rsidP="00B1212F">
          <w:pPr>
            <w:spacing w:after="0" w:line="240" w:lineRule="auto"/>
            <w:rPr>
              <w:rFonts w:ascii="Rockwell" w:hAnsi="Rockwell"/>
              <w:color w:val="93C01F"/>
            </w:rPr>
          </w:pPr>
          <w:r>
            <w:rPr>
              <w:rFonts w:ascii="Rockwell" w:hAnsi="Rockwell" w:cs="Arial"/>
              <w:b/>
              <w:color w:val="93C01F"/>
              <w:sz w:val="36"/>
              <w:szCs w:val="32"/>
              <w:lang w:val="en-GB"/>
            </w:rPr>
            <w:br/>
          </w:r>
        </w:p>
      </w:tc>
    </w:tr>
    <w:tr w:rsidR="008B593C" w:rsidTr="00B1212F">
      <w:trPr>
        <w:trHeight w:hRule="exact" w:val="1477"/>
      </w:trPr>
      <w:tc>
        <w:tcPr>
          <w:tcW w:w="9848" w:type="dxa"/>
        </w:tcPr>
        <w:p w:rsidR="008B593C" w:rsidRPr="00BA7D61" w:rsidRDefault="00BA7D61" w:rsidP="00074BEC">
          <w:pPr>
            <w:pStyle w:val="Header"/>
            <w:rPr>
              <w:rFonts w:ascii="Rockwell" w:hAnsi="Rockwell"/>
              <w:b/>
              <w:color w:val="93C01F"/>
              <w:sz w:val="36"/>
              <w:szCs w:val="36"/>
            </w:rPr>
          </w:pPr>
          <w:r w:rsidRPr="00BA7D61">
            <w:rPr>
              <w:rFonts w:ascii="Rockwell" w:hAnsi="Rockwell"/>
              <w:b/>
              <w:color w:val="93C01F"/>
              <w:sz w:val="36"/>
              <w:szCs w:val="36"/>
            </w:rPr>
            <w:t>Continuous Professional Development Log</w:t>
          </w:r>
        </w:p>
      </w:tc>
    </w:tr>
  </w:tbl>
  <w:p w:rsidR="008B593C" w:rsidRPr="00C84BC3" w:rsidRDefault="008B593C" w:rsidP="00C84BC3">
    <w:pPr>
      <w:pStyle w:val="Header"/>
      <w:spacing w:after="0"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8E8"/>
    <w:multiLevelType w:val="hybridMultilevel"/>
    <w:tmpl w:val="DDE8AF72"/>
    <w:lvl w:ilvl="0" w:tplc="7DD27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35EAF"/>
    <w:multiLevelType w:val="hybridMultilevel"/>
    <w:tmpl w:val="78689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51320"/>
    <w:multiLevelType w:val="hybridMultilevel"/>
    <w:tmpl w:val="5EA436A4"/>
    <w:lvl w:ilvl="0" w:tplc="B6323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E6A58"/>
    <w:multiLevelType w:val="hybridMultilevel"/>
    <w:tmpl w:val="3B28E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710ED"/>
    <w:multiLevelType w:val="hybridMultilevel"/>
    <w:tmpl w:val="C02AAA38"/>
    <w:lvl w:ilvl="0" w:tplc="6834EE02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21545"/>
    <w:multiLevelType w:val="hybridMultilevel"/>
    <w:tmpl w:val="7234D492"/>
    <w:lvl w:ilvl="0" w:tplc="7DD27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97E18"/>
    <w:multiLevelType w:val="hybridMultilevel"/>
    <w:tmpl w:val="F9725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F0101"/>
    <w:multiLevelType w:val="hybridMultilevel"/>
    <w:tmpl w:val="AE5208B6"/>
    <w:lvl w:ilvl="0" w:tplc="8FCE7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F0B71"/>
    <w:multiLevelType w:val="hybridMultilevel"/>
    <w:tmpl w:val="E6421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39"/>
    <w:rsid w:val="00040D93"/>
    <w:rsid w:val="00071079"/>
    <w:rsid w:val="00074BEC"/>
    <w:rsid w:val="000B1B59"/>
    <w:rsid w:val="000C47D9"/>
    <w:rsid w:val="000C669C"/>
    <w:rsid w:val="000C799C"/>
    <w:rsid w:val="000D4D61"/>
    <w:rsid w:val="001302B0"/>
    <w:rsid w:val="00153EAB"/>
    <w:rsid w:val="00154BB9"/>
    <w:rsid w:val="00166B36"/>
    <w:rsid w:val="001B389D"/>
    <w:rsid w:val="001B3F08"/>
    <w:rsid w:val="00236A2F"/>
    <w:rsid w:val="0024184F"/>
    <w:rsid w:val="00242A9A"/>
    <w:rsid w:val="00263852"/>
    <w:rsid w:val="002762DB"/>
    <w:rsid w:val="002A0EA4"/>
    <w:rsid w:val="002C4480"/>
    <w:rsid w:val="002D45EF"/>
    <w:rsid w:val="002F7862"/>
    <w:rsid w:val="00306A63"/>
    <w:rsid w:val="00307EF0"/>
    <w:rsid w:val="0033261B"/>
    <w:rsid w:val="003443A4"/>
    <w:rsid w:val="003455E9"/>
    <w:rsid w:val="00357D5B"/>
    <w:rsid w:val="003D2590"/>
    <w:rsid w:val="003E4FDB"/>
    <w:rsid w:val="0040226A"/>
    <w:rsid w:val="00441DAB"/>
    <w:rsid w:val="00483727"/>
    <w:rsid w:val="00493DDD"/>
    <w:rsid w:val="004C0722"/>
    <w:rsid w:val="004D0920"/>
    <w:rsid w:val="004E38FE"/>
    <w:rsid w:val="004E462C"/>
    <w:rsid w:val="004F54E1"/>
    <w:rsid w:val="005178E9"/>
    <w:rsid w:val="0055225E"/>
    <w:rsid w:val="00554D97"/>
    <w:rsid w:val="0056523A"/>
    <w:rsid w:val="00590141"/>
    <w:rsid w:val="005C114B"/>
    <w:rsid w:val="005D53D8"/>
    <w:rsid w:val="0063412E"/>
    <w:rsid w:val="006577C6"/>
    <w:rsid w:val="00671CD4"/>
    <w:rsid w:val="00677454"/>
    <w:rsid w:val="00677CEE"/>
    <w:rsid w:val="00683FF8"/>
    <w:rsid w:val="00690B6D"/>
    <w:rsid w:val="006E428E"/>
    <w:rsid w:val="006F7FAA"/>
    <w:rsid w:val="007012D7"/>
    <w:rsid w:val="007078E7"/>
    <w:rsid w:val="007154B4"/>
    <w:rsid w:val="00740E3E"/>
    <w:rsid w:val="0075297B"/>
    <w:rsid w:val="00760720"/>
    <w:rsid w:val="007911C7"/>
    <w:rsid w:val="007A6CA9"/>
    <w:rsid w:val="007C2DD7"/>
    <w:rsid w:val="007E0EAA"/>
    <w:rsid w:val="00857D2F"/>
    <w:rsid w:val="00875A7B"/>
    <w:rsid w:val="008763C2"/>
    <w:rsid w:val="008A3647"/>
    <w:rsid w:val="008B593C"/>
    <w:rsid w:val="008C7742"/>
    <w:rsid w:val="008D287F"/>
    <w:rsid w:val="008F6889"/>
    <w:rsid w:val="00927186"/>
    <w:rsid w:val="00934FF3"/>
    <w:rsid w:val="009A32C8"/>
    <w:rsid w:val="009B0AC1"/>
    <w:rsid w:val="009C0B1C"/>
    <w:rsid w:val="009C4001"/>
    <w:rsid w:val="009C5CFA"/>
    <w:rsid w:val="009E32F8"/>
    <w:rsid w:val="009F3C3E"/>
    <w:rsid w:val="00A1595D"/>
    <w:rsid w:val="00A35A34"/>
    <w:rsid w:val="00A412AC"/>
    <w:rsid w:val="00A70466"/>
    <w:rsid w:val="00A74001"/>
    <w:rsid w:val="00A85058"/>
    <w:rsid w:val="00AC0801"/>
    <w:rsid w:val="00AC355A"/>
    <w:rsid w:val="00AD3CFF"/>
    <w:rsid w:val="00AF7726"/>
    <w:rsid w:val="00B1212F"/>
    <w:rsid w:val="00B342A9"/>
    <w:rsid w:val="00B352C6"/>
    <w:rsid w:val="00B35A57"/>
    <w:rsid w:val="00B650FB"/>
    <w:rsid w:val="00B76BCD"/>
    <w:rsid w:val="00BA14BA"/>
    <w:rsid w:val="00BA7D61"/>
    <w:rsid w:val="00BD3D40"/>
    <w:rsid w:val="00BD4C96"/>
    <w:rsid w:val="00BD5124"/>
    <w:rsid w:val="00BE4F22"/>
    <w:rsid w:val="00BF7AB7"/>
    <w:rsid w:val="00C0030D"/>
    <w:rsid w:val="00C5122C"/>
    <w:rsid w:val="00C70FE4"/>
    <w:rsid w:val="00C71E8D"/>
    <w:rsid w:val="00C84BC3"/>
    <w:rsid w:val="00CA1E6D"/>
    <w:rsid w:val="00CA21C8"/>
    <w:rsid w:val="00CD2927"/>
    <w:rsid w:val="00CD5DA0"/>
    <w:rsid w:val="00CE549F"/>
    <w:rsid w:val="00CE7DEB"/>
    <w:rsid w:val="00CF0439"/>
    <w:rsid w:val="00D4233D"/>
    <w:rsid w:val="00D63204"/>
    <w:rsid w:val="00DA3136"/>
    <w:rsid w:val="00DA380B"/>
    <w:rsid w:val="00DB76CF"/>
    <w:rsid w:val="00DC0B1C"/>
    <w:rsid w:val="00E25316"/>
    <w:rsid w:val="00E62FB9"/>
    <w:rsid w:val="00E66B63"/>
    <w:rsid w:val="00E920A4"/>
    <w:rsid w:val="00ED3B9A"/>
    <w:rsid w:val="00ED66F3"/>
    <w:rsid w:val="00EE6FC1"/>
    <w:rsid w:val="00EF66A9"/>
    <w:rsid w:val="00F33EA4"/>
    <w:rsid w:val="00F44BFF"/>
    <w:rsid w:val="00F65EB0"/>
    <w:rsid w:val="00F71126"/>
    <w:rsid w:val="00F73504"/>
    <w:rsid w:val="00F92019"/>
    <w:rsid w:val="00FA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1C"/>
    <w:pPr>
      <w:tabs>
        <w:tab w:val="left" w:pos="284"/>
      </w:tabs>
      <w:spacing w:after="240" w:line="300" w:lineRule="atLeast"/>
    </w:pPr>
    <w:rPr>
      <w:rFonts w:ascii="Frutiger Next Pro" w:hAnsi="Frutiger Next Pr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EB0"/>
    <w:pPr>
      <w:keepNext/>
      <w:keepLines/>
      <w:spacing w:after="0" w:line="520" w:lineRule="atLeast"/>
      <w:outlineLvl w:val="0"/>
    </w:pPr>
    <w:rPr>
      <w:rFonts w:ascii="Caecilia LT Std Roman" w:eastAsiaTheme="majorEastAsia" w:hAnsi="Caecilia LT Std Roman" w:cstheme="majorBidi"/>
      <w:color w:val="73B63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EB0"/>
    <w:pPr>
      <w:keepNext/>
      <w:keepLines/>
      <w:spacing w:line="420" w:lineRule="atLeast"/>
      <w:outlineLvl w:val="1"/>
    </w:pPr>
    <w:rPr>
      <w:rFonts w:ascii="Caecilia LT Std Roman" w:eastAsiaTheme="majorEastAsia" w:hAnsi="Caecilia LT Std Roman" w:cstheme="majorBidi"/>
      <w:color w:val="006447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6F3"/>
    <w:pPr>
      <w:keepNext/>
      <w:keepLines/>
      <w:spacing w:after="0"/>
      <w:outlineLvl w:val="2"/>
    </w:pPr>
    <w:rPr>
      <w:rFonts w:eastAsiaTheme="majorEastAsia" w:cstheme="majorBidi"/>
      <w:b/>
      <w:bCs/>
      <w:color w:val="0064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4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439"/>
  </w:style>
  <w:style w:type="paragraph" w:styleId="Footer">
    <w:name w:val="footer"/>
    <w:basedOn w:val="Normal"/>
    <w:link w:val="FooterChar"/>
    <w:uiPriority w:val="99"/>
    <w:unhideWhenUsed/>
    <w:rsid w:val="00CF04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439"/>
  </w:style>
  <w:style w:type="paragraph" w:styleId="BalloonText">
    <w:name w:val="Balloon Text"/>
    <w:basedOn w:val="Normal"/>
    <w:link w:val="BalloonTextChar"/>
    <w:uiPriority w:val="99"/>
    <w:semiHidden/>
    <w:unhideWhenUsed/>
    <w:rsid w:val="00CF04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3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6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5EB0"/>
    <w:rPr>
      <w:rFonts w:ascii="Caecilia LT Std Roman" w:eastAsiaTheme="majorEastAsia" w:hAnsi="Caecilia LT Std Roman" w:cstheme="majorBidi"/>
      <w:color w:val="73B632"/>
      <w:sz w:val="48"/>
      <w:szCs w:val="48"/>
    </w:rPr>
  </w:style>
  <w:style w:type="paragraph" w:styleId="Subtitle">
    <w:name w:val="Subtitle"/>
    <w:next w:val="Normal"/>
    <w:link w:val="SubtitleChar"/>
    <w:uiPriority w:val="11"/>
    <w:qFormat/>
    <w:rsid w:val="00F33EA4"/>
    <w:pPr>
      <w:numPr>
        <w:ilvl w:val="1"/>
      </w:numPr>
      <w:spacing w:line="360" w:lineRule="atLeast"/>
    </w:pPr>
    <w:rPr>
      <w:rFonts w:ascii="Caecilia LT Std Roman" w:eastAsiaTheme="majorEastAsia" w:hAnsi="Caecilia LT Std Roman" w:cstheme="majorBidi"/>
      <w:color w:val="FFFFFF" w:themeColor="background1"/>
      <w:spacing w:val="1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F33EA4"/>
    <w:rPr>
      <w:rFonts w:ascii="Caecilia LT Std Roman" w:eastAsiaTheme="majorEastAsia" w:hAnsi="Caecilia LT Std Roman" w:cstheme="majorBidi"/>
      <w:color w:val="FFFFFF" w:themeColor="background1"/>
      <w:spacing w:val="15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65EB0"/>
    <w:rPr>
      <w:rFonts w:ascii="Caecilia LT Std Roman" w:eastAsiaTheme="majorEastAsia" w:hAnsi="Caecilia LT Std Roman" w:cstheme="majorBidi"/>
      <w:color w:val="006447"/>
      <w:sz w:val="36"/>
      <w:szCs w:val="36"/>
    </w:rPr>
  </w:style>
  <w:style w:type="paragraph" w:styleId="ListParagraph">
    <w:name w:val="List Paragraph"/>
    <w:basedOn w:val="Normal"/>
    <w:uiPriority w:val="34"/>
    <w:qFormat/>
    <w:rsid w:val="009B0AC1"/>
    <w:pPr>
      <w:numPr>
        <w:numId w:val="1"/>
      </w:numPr>
    </w:pPr>
  </w:style>
  <w:style w:type="paragraph" w:customStyle="1" w:styleId="Introduction">
    <w:name w:val="Introduction"/>
    <w:qFormat/>
    <w:rsid w:val="00CD2927"/>
    <w:pPr>
      <w:spacing w:after="240" w:line="360" w:lineRule="atLeast"/>
    </w:pPr>
    <w:rPr>
      <w:rFonts w:ascii="Caecilia LT Std Roman" w:hAnsi="Caecilia LT Std Roman"/>
      <w:color w:val="73B63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66F3"/>
    <w:rPr>
      <w:rFonts w:ascii="Frutiger Next Pro" w:eastAsiaTheme="majorEastAsia" w:hAnsi="Frutiger Next Pro" w:cstheme="majorBidi"/>
      <w:b/>
      <w:bCs/>
      <w:color w:val="006447"/>
      <w:sz w:val="22"/>
      <w:szCs w:val="22"/>
    </w:rPr>
  </w:style>
  <w:style w:type="paragraph" w:customStyle="1" w:styleId="BlockHeading">
    <w:name w:val="Block Heading"/>
    <w:basedOn w:val="BlockText"/>
    <w:next w:val="BlockText"/>
    <w:qFormat/>
    <w:rsid w:val="000C799C"/>
    <w:pPr>
      <w:tabs>
        <w:tab w:val="clear" w:pos="284"/>
      </w:tabs>
      <w:spacing w:line="360" w:lineRule="atLeast"/>
    </w:pPr>
    <w:rPr>
      <w:rFonts w:ascii="Caecilia LT Std Roman" w:hAnsi="Caecilia LT Std Roman"/>
      <w:iCs w:val="0"/>
      <w:sz w:val="26"/>
      <w:szCs w:val="20"/>
    </w:rPr>
  </w:style>
  <w:style w:type="paragraph" w:styleId="BlockText">
    <w:name w:val="Block Text"/>
    <w:basedOn w:val="Normal"/>
    <w:uiPriority w:val="99"/>
    <w:unhideWhenUsed/>
    <w:qFormat/>
    <w:rsid w:val="00F71126"/>
    <w:pPr>
      <w:pBdr>
        <w:top w:val="single" w:sz="2" w:space="11" w:color="73B632"/>
        <w:left w:val="single" w:sz="2" w:space="11" w:color="73B632"/>
        <w:bottom w:val="single" w:sz="2" w:space="11" w:color="73B632"/>
        <w:right w:val="single" w:sz="2" w:space="11" w:color="73B632"/>
      </w:pBdr>
      <w:shd w:val="clear" w:color="auto" w:fill="73B632"/>
      <w:ind w:left="227" w:right="227"/>
    </w:pPr>
    <w:rPr>
      <w:iCs/>
      <w:color w:val="FFFFFF" w:themeColor="background1"/>
    </w:rPr>
  </w:style>
  <w:style w:type="paragraph" w:styleId="EndnoteText">
    <w:name w:val="endnote text"/>
    <w:basedOn w:val="Normal"/>
    <w:link w:val="EndnoteTextChar"/>
    <w:uiPriority w:val="99"/>
    <w:unhideWhenUsed/>
    <w:rsid w:val="00F71126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71126"/>
    <w:rPr>
      <w:rFonts w:ascii="Frutiger Next Pro" w:hAnsi="Frutiger Next Pro"/>
    </w:rPr>
  </w:style>
  <w:style w:type="character" w:styleId="EndnoteReference">
    <w:name w:val="endnote reference"/>
    <w:basedOn w:val="DefaultParagraphFont"/>
    <w:uiPriority w:val="99"/>
    <w:unhideWhenUsed/>
    <w:rsid w:val="00F71126"/>
    <w:rPr>
      <w:vertAlign w:val="superscript"/>
    </w:rPr>
  </w:style>
  <w:style w:type="paragraph" w:styleId="Quote">
    <w:name w:val="Quote"/>
    <w:basedOn w:val="Introduction"/>
    <w:next w:val="Normal"/>
    <w:link w:val="QuoteChar"/>
    <w:uiPriority w:val="29"/>
    <w:qFormat/>
    <w:rsid w:val="00F71126"/>
  </w:style>
  <w:style w:type="character" w:customStyle="1" w:styleId="QuoteChar">
    <w:name w:val="Quote Char"/>
    <w:basedOn w:val="DefaultParagraphFont"/>
    <w:link w:val="Quote"/>
    <w:uiPriority w:val="29"/>
    <w:rsid w:val="00F71126"/>
    <w:rPr>
      <w:rFonts w:ascii="Caecilia LT Std Roman" w:hAnsi="Caecilia LT Std Roman"/>
      <w:color w:val="73B632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BE4F22"/>
  </w:style>
  <w:style w:type="character" w:styleId="Hyperlink">
    <w:name w:val="Hyperlink"/>
    <w:basedOn w:val="DefaultParagraphFont"/>
    <w:uiPriority w:val="99"/>
    <w:unhideWhenUsed/>
    <w:rsid w:val="008B593C"/>
    <w:rPr>
      <w:rFonts w:ascii="Frutiger Next Pro" w:hAnsi="Frutiger Next Pro"/>
      <w:b/>
      <w:i w:val="0"/>
      <w:color w:val="006447"/>
      <w:u w:val="none"/>
    </w:rPr>
  </w:style>
  <w:style w:type="paragraph" w:styleId="FootnoteText">
    <w:name w:val="footnote text"/>
    <w:basedOn w:val="Normal"/>
    <w:link w:val="FootnoteTextChar"/>
    <w:uiPriority w:val="99"/>
    <w:unhideWhenUsed/>
    <w:rsid w:val="008B593C"/>
    <w:pPr>
      <w:spacing w:after="80" w:line="240" w:lineRule="atLeast"/>
    </w:pPr>
    <w:rPr>
      <w:sz w:val="1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593C"/>
    <w:rPr>
      <w:rFonts w:ascii="Frutiger Next Pro" w:hAnsi="Frutiger Next Pro"/>
      <w:b w:val="0"/>
      <w:i w:val="0"/>
      <w:color w:val="73B632"/>
      <w:u w:val="none"/>
    </w:rPr>
  </w:style>
  <w:style w:type="paragraph" w:styleId="Caption">
    <w:name w:val="caption"/>
    <w:basedOn w:val="Normal"/>
    <w:next w:val="Normal"/>
    <w:uiPriority w:val="35"/>
    <w:unhideWhenUsed/>
    <w:qFormat/>
    <w:rsid w:val="008B593C"/>
    <w:pPr>
      <w:spacing w:line="240" w:lineRule="atLeast"/>
    </w:pPr>
    <w:rPr>
      <w:b/>
      <w:bCs/>
      <w:color w:val="000000" w:themeColor="text1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593C"/>
    <w:rPr>
      <w:rFonts w:ascii="Frutiger Next Pro" w:hAnsi="Frutiger Next Pro"/>
      <w:sz w:val="18"/>
    </w:rPr>
  </w:style>
  <w:style w:type="character" w:styleId="FootnoteReference">
    <w:name w:val="footnote reference"/>
    <w:basedOn w:val="DefaultParagraphFont"/>
    <w:uiPriority w:val="99"/>
    <w:unhideWhenUsed/>
    <w:rsid w:val="008B593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0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722"/>
    <w:rPr>
      <w:rFonts w:ascii="Frutiger Next Pro" w:hAnsi="Frutiger Next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722"/>
    <w:rPr>
      <w:rFonts w:ascii="Frutiger Next Pro" w:hAnsi="Frutiger Next Pro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E462C"/>
    <w:pPr>
      <w:tabs>
        <w:tab w:val="clear" w:pos="284"/>
      </w:tabs>
      <w:spacing w:after="100" w:line="276" w:lineRule="auto"/>
      <w:ind w:left="220"/>
    </w:pPr>
    <w:rPr>
      <w:rFonts w:asciiTheme="minorHAnsi" w:eastAsiaTheme="minorHAnsi" w:hAnsiTheme="minorHAnsi"/>
      <w:lang w:val="en-GB"/>
    </w:rPr>
  </w:style>
  <w:style w:type="table" w:styleId="MediumGrid3-Accent3">
    <w:name w:val="Medium Grid 3 Accent 3"/>
    <w:basedOn w:val="TableNormal"/>
    <w:uiPriority w:val="69"/>
    <w:rsid w:val="000C669C"/>
    <w:rPr>
      <w:rFonts w:ascii="Calibri" w:eastAsia="Calibri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1C"/>
    <w:pPr>
      <w:tabs>
        <w:tab w:val="left" w:pos="284"/>
      </w:tabs>
      <w:spacing w:after="240" w:line="300" w:lineRule="atLeast"/>
    </w:pPr>
    <w:rPr>
      <w:rFonts w:ascii="Frutiger Next Pro" w:hAnsi="Frutiger Next Pr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EB0"/>
    <w:pPr>
      <w:keepNext/>
      <w:keepLines/>
      <w:spacing w:after="0" w:line="520" w:lineRule="atLeast"/>
      <w:outlineLvl w:val="0"/>
    </w:pPr>
    <w:rPr>
      <w:rFonts w:ascii="Caecilia LT Std Roman" w:eastAsiaTheme="majorEastAsia" w:hAnsi="Caecilia LT Std Roman" w:cstheme="majorBidi"/>
      <w:color w:val="73B63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EB0"/>
    <w:pPr>
      <w:keepNext/>
      <w:keepLines/>
      <w:spacing w:line="420" w:lineRule="atLeast"/>
      <w:outlineLvl w:val="1"/>
    </w:pPr>
    <w:rPr>
      <w:rFonts w:ascii="Caecilia LT Std Roman" w:eastAsiaTheme="majorEastAsia" w:hAnsi="Caecilia LT Std Roman" w:cstheme="majorBidi"/>
      <w:color w:val="006447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6F3"/>
    <w:pPr>
      <w:keepNext/>
      <w:keepLines/>
      <w:spacing w:after="0"/>
      <w:outlineLvl w:val="2"/>
    </w:pPr>
    <w:rPr>
      <w:rFonts w:eastAsiaTheme="majorEastAsia" w:cstheme="majorBidi"/>
      <w:b/>
      <w:bCs/>
      <w:color w:val="0064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4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439"/>
  </w:style>
  <w:style w:type="paragraph" w:styleId="Footer">
    <w:name w:val="footer"/>
    <w:basedOn w:val="Normal"/>
    <w:link w:val="FooterChar"/>
    <w:uiPriority w:val="99"/>
    <w:unhideWhenUsed/>
    <w:rsid w:val="00CF04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439"/>
  </w:style>
  <w:style w:type="paragraph" w:styleId="BalloonText">
    <w:name w:val="Balloon Text"/>
    <w:basedOn w:val="Normal"/>
    <w:link w:val="BalloonTextChar"/>
    <w:uiPriority w:val="99"/>
    <w:semiHidden/>
    <w:unhideWhenUsed/>
    <w:rsid w:val="00CF04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3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6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5EB0"/>
    <w:rPr>
      <w:rFonts w:ascii="Caecilia LT Std Roman" w:eastAsiaTheme="majorEastAsia" w:hAnsi="Caecilia LT Std Roman" w:cstheme="majorBidi"/>
      <w:color w:val="73B632"/>
      <w:sz w:val="48"/>
      <w:szCs w:val="48"/>
    </w:rPr>
  </w:style>
  <w:style w:type="paragraph" w:styleId="Subtitle">
    <w:name w:val="Subtitle"/>
    <w:next w:val="Normal"/>
    <w:link w:val="SubtitleChar"/>
    <w:uiPriority w:val="11"/>
    <w:qFormat/>
    <w:rsid w:val="00F33EA4"/>
    <w:pPr>
      <w:numPr>
        <w:ilvl w:val="1"/>
      </w:numPr>
      <w:spacing w:line="360" w:lineRule="atLeast"/>
    </w:pPr>
    <w:rPr>
      <w:rFonts w:ascii="Caecilia LT Std Roman" w:eastAsiaTheme="majorEastAsia" w:hAnsi="Caecilia LT Std Roman" w:cstheme="majorBidi"/>
      <w:color w:val="FFFFFF" w:themeColor="background1"/>
      <w:spacing w:val="1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F33EA4"/>
    <w:rPr>
      <w:rFonts w:ascii="Caecilia LT Std Roman" w:eastAsiaTheme="majorEastAsia" w:hAnsi="Caecilia LT Std Roman" w:cstheme="majorBidi"/>
      <w:color w:val="FFFFFF" w:themeColor="background1"/>
      <w:spacing w:val="15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65EB0"/>
    <w:rPr>
      <w:rFonts w:ascii="Caecilia LT Std Roman" w:eastAsiaTheme="majorEastAsia" w:hAnsi="Caecilia LT Std Roman" w:cstheme="majorBidi"/>
      <w:color w:val="006447"/>
      <w:sz w:val="36"/>
      <w:szCs w:val="36"/>
    </w:rPr>
  </w:style>
  <w:style w:type="paragraph" w:styleId="ListParagraph">
    <w:name w:val="List Paragraph"/>
    <w:basedOn w:val="Normal"/>
    <w:uiPriority w:val="34"/>
    <w:qFormat/>
    <w:rsid w:val="009B0AC1"/>
    <w:pPr>
      <w:numPr>
        <w:numId w:val="1"/>
      </w:numPr>
    </w:pPr>
  </w:style>
  <w:style w:type="paragraph" w:customStyle="1" w:styleId="Introduction">
    <w:name w:val="Introduction"/>
    <w:qFormat/>
    <w:rsid w:val="00CD2927"/>
    <w:pPr>
      <w:spacing w:after="240" w:line="360" w:lineRule="atLeast"/>
    </w:pPr>
    <w:rPr>
      <w:rFonts w:ascii="Caecilia LT Std Roman" w:hAnsi="Caecilia LT Std Roman"/>
      <w:color w:val="73B63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66F3"/>
    <w:rPr>
      <w:rFonts w:ascii="Frutiger Next Pro" w:eastAsiaTheme="majorEastAsia" w:hAnsi="Frutiger Next Pro" w:cstheme="majorBidi"/>
      <w:b/>
      <w:bCs/>
      <w:color w:val="006447"/>
      <w:sz w:val="22"/>
      <w:szCs w:val="22"/>
    </w:rPr>
  </w:style>
  <w:style w:type="paragraph" w:customStyle="1" w:styleId="BlockHeading">
    <w:name w:val="Block Heading"/>
    <w:basedOn w:val="BlockText"/>
    <w:next w:val="BlockText"/>
    <w:qFormat/>
    <w:rsid w:val="000C799C"/>
    <w:pPr>
      <w:tabs>
        <w:tab w:val="clear" w:pos="284"/>
      </w:tabs>
      <w:spacing w:line="360" w:lineRule="atLeast"/>
    </w:pPr>
    <w:rPr>
      <w:rFonts w:ascii="Caecilia LT Std Roman" w:hAnsi="Caecilia LT Std Roman"/>
      <w:iCs w:val="0"/>
      <w:sz w:val="26"/>
      <w:szCs w:val="20"/>
    </w:rPr>
  </w:style>
  <w:style w:type="paragraph" w:styleId="BlockText">
    <w:name w:val="Block Text"/>
    <w:basedOn w:val="Normal"/>
    <w:uiPriority w:val="99"/>
    <w:unhideWhenUsed/>
    <w:qFormat/>
    <w:rsid w:val="00F71126"/>
    <w:pPr>
      <w:pBdr>
        <w:top w:val="single" w:sz="2" w:space="11" w:color="73B632"/>
        <w:left w:val="single" w:sz="2" w:space="11" w:color="73B632"/>
        <w:bottom w:val="single" w:sz="2" w:space="11" w:color="73B632"/>
        <w:right w:val="single" w:sz="2" w:space="11" w:color="73B632"/>
      </w:pBdr>
      <w:shd w:val="clear" w:color="auto" w:fill="73B632"/>
      <w:ind w:left="227" w:right="227"/>
    </w:pPr>
    <w:rPr>
      <w:iCs/>
      <w:color w:val="FFFFFF" w:themeColor="background1"/>
    </w:rPr>
  </w:style>
  <w:style w:type="paragraph" w:styleId="EndnoteText">
    <w:name w:val="endnote text"/>
    <w:basedOn w:val="Normal"/>
    <w:link w:val="EndnoteTextChar"/>
    <w:uiPriority w:val="99"/>
    <w:unhideWhenUsed/>
    <w:rsid w:val="00F71126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71126"/>
    <w:rPr>
      <w:rFonts w:ascii="Frutiger Next Pro" w:hAnsi="Frutiger Next Pro"/>
    </w:rPr>
  </w:style>
  <w:style w:type="character" w:styleId="EndnoteReference">
    <w:name w:val="endnote reference"/>
    <w:basedOn w:val="DefaultParagraphFont"/>
    <w:uiPriority w:val="99"/>
    <w:unhideWhenUsed/>
    <w:rsid w:val="00F71126"/>
    <w:rPr>
      <w:vertAlign w:val="superscript"/>
    </w:rPr>
  </w:style>
  <w:style w:type="paragraph" w:styleId="Quote">
    <w:name w:val="Quote"/>
    <w:basedOn w:val="Introduction"/>
    <w:next w:val="Normal"/>
    <w:link w:val="QuoteChar"/>
    <w:uiPriority w:val="29"/>
    <w:qFormat/>
    <w:rsid w:val="00F71126"/>
  </w:style>
  <w:style w:type="character" w:customStyle="1" w:styleId="QuoteChar">
    <w:name w:val="Quote Char"/>
    <w:basedOn w:val="DefaultParagraphFont"/>
    <w:link w:val="Quote"/>
    <w:uiPriority w:val="29"/>
    <w:rsid w:val="00F71126"/>
    <w:rPr>
      <w:rFonts w:ascii="Caecilia LT Std Roman" w:hAnsi="Caecilia LT Std Roman"/>
      <w:color w:val="73B632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BE4F22"/>
  </w:style>
  <w:style w:type="character" w:styleId="Hyperlink">
    <w:name w:val="Hyperlink"/>
    <w:basedOn w:val="DefaultParagraphFont"/>
    <w:uiPriority w:val="99"/>
    <w:unhideWhenUsed/>
    <w:rsid w:val="008B593C"/>
    <w:rPr>
      <w:rFonts w:ascii="Frutiger Next Pro" w:hAnsi="Frutiger Next Pro"/>
      <w:b/>
      <w:i w:val="0"/>
      <w:color w:val="006447"/>
      <w:u w:val="none"/>
    </w:rPr>
  </w:style>
  <w:style w:type="paragraph" w:styleId="FootnoteText">
    <w:name w:val="footnote text"/>
    <w:basedOn w:val="Normal"/>
    <w:link w:val="FootnoteTextChar"/>
    <w:uiPriority w:val="99"/>
    <w:unhideWhenUsed/>
    <w:rsid w:val="008B593C"/>
    <w:pPr>
      <w:spacing w:after="80" w:line="240" w:lineRule="atLeast"/>
    </w:pPr>
    <w:rPr>
      <w:sz w:val="1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593C"/>
    <w:rPr>
      <w:rFonts w:ascii="Frutiger Next Pro" w:hAnsi="Frutiger Next Pro"/>
      <w:b w:val="0"/>
      <w:i w:val="0"/>
      <w:color w:val="73B632"/>
      <w:u w:val="none"/>
    </w:rPr>
  </w:style>
  <w:style w:type="paragraph" w:styleId="Caption">
    <w:name w:val="caption"/>
    <w:basedOn w:val="Normal"/>
    <w:next w:val="Normal"/>
    <w:uiPriority w:val="35"/>
    <w:unhideWhenUsed/>
    <w:qFormat/>
    <w:rsid w:val="008B593C"/>
    <w:pPr>
      <w:spacing w:line="240" w:lineRule="atLeast"/>
    </w:pPr>
    <w:rPr>
      <w:b/>
      <w:bCs/>
      <w:color w:val="000000" w:themeColor="text1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593C"/>
    <w:rPr>
      <w:rFonts w:ascii="Frutiger Next Pro" w:hAnsi="Frutiger Next Pro"/>
      <w:sz w:val="18"/>
    </w:rPr>
  </w:style>
  <w:style w:type="character" w:styleId="FootnoteReference">
    <w:name w:val="footnote reference"/>
    <w:basedOn w:val="DefaultParagraphFont"/>
    <w:uiPriority w:val="99"/>
    <w:unhideWhenUsed/>
    <w:rsid w:val="008B593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0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722"/>
    <w:rPr>
      <w:rFonts w:ascii="Frutiger Next Pro" w:hAnsi="Frutiger Next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722"/>
    <w:rPr>
      <w:rFonts w:ascii="Frutiger Next Pro" w:hAnsi="Frutiger Next Pro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E462C"/>
    <w:pPr>
      <w:tabs>
        <w:tab w:val="clear" w:pos="284"/>
      </w:tabs>
      <w:spacing w:after="100" w:line="276" w:lineRule="auto"/>
      <w:ind w:left="220"/>
    </w:pPr>
    <w:rPr>
      <w:rFonts w:asciiTheme="minorHAnsi" w:eastAsiaTheme="minorHAnsi" w:hAnsiTheme="minorHAnsi"/>
      <w:lang w:val="en-GB"/>
    </w:rPr>
  </w:style>
  <w:style w:type="table" w:styleId="MediumGrid3-Accent3">
    <w:name w:val="Medium Grid 3 Accent 3"/>
    <w:basedOn w:val="TableNormal"/>
    <w:uiPriority w:val="69"/>
    <w:rsid w:val="000C669C"/>
    <w:rPr>
      <w:rFonts w:ascii="Calibri" w:eastAsia="Calibri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tituteofcustomerservice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tituteofcustomerservi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CF1CDEA738944A22D6E78F32739EF" ma:contentTypeVersion="0" ma:contentTypeDescription="Create a new document." ma:contentTypeScope="" ma:versionID="0c1b1a28478c5bb1a387650a0751fe8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9745-6A3D-419E-B73D-1B20895F5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10C91-3726-439B-AB4C-A88E7E7E2DD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83D4BC7-5956-4CBD-B177-87CD6909E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3D0CF4C-2DED-4074-8251-1BA9090D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SM_request for assessment form</vt:lpstr>
    </vt:vector>
  </TitlesOfParts>
  <Company>What Communications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SM_request for assessment form</dc:title>
  <dc:creator>Justin Swarbrick</dc:creator>
  <cp:lastModifiedBy>Lamiaa Al Hammoumi</cp:lastModifiedBy>
  <cp:revision>18</cp:revision>
  <cp:lastPrinted>2017-04-11T15:09:00Z</cp:lastPrinted>
  <dcterms:created xsi:type="dcterms:W3CDTF">2017-04-12T15:16:00Z</dcterms:created>
  <dcterms:modified xsi:type="dcterms:W3CDTF">2017-04-27T14:23:00Z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0x010100D5BCF1CDEA738944A22D6E78F32739EF</vt:lpwstr>
  </property>
</Properties>
</file>